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37" w:rsidRDefault="008B4B37" w:rsidP="008B4B37">
      <w:pPr>
        <w:spacing w:after="0" w:line="408" w:lineRule="auto"/>
        <w:ind w:left="-851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93155" cy="8639175"/>
            <wp:effectExtent l="19050" t="0" r="0" b="0"/>
            <wp:docPr id="1" name="Рисунок 1" descr="C:\Users\User\Desktop\сканы титульник\борисова\химия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борисова\химия 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352" cy="864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02C" w:rsidRDefault="0048202C">
      <w:pPr>
        <w:spacing w:after="0" w:line="264" w:lineRule="auto"/>
        <w:ind w:firstLine="600"/>
        <w:jc w:val="both"/>
        <w:rPr>
          <w:lang w:val="ru-RU"/>
        </w:rPr>
      </w:pPr>
      <w:bookmarkStart w:id="0" w:name="block-41735799"/>
      <w:bookmarkEnd w:id="0"/>
    </w:p>
    <w:p w:rsidR="0048202C" w:rsidRDefault="008B4B37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образовани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 w:cs="Times New Roman"/>
          <w:color w:val="000000"/>
          <w:sz w:val="24"/>
          <w:szCs w:val="24"/>
        </w:rPr>
        <w:t>2015 № 996 - р.).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на уровне углублённого изучения занимает важное место в системе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химии назначение предмета «Химия» получает подробную интерпретацию в соответс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Свидетельством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являются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выполняемые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программой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химии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8202C" w:rsidRDefault="008B4B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информационно-методи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предмета, изучаемого в рамках конкретного профиля;</w:t>
      </w:r>
    </w:p>
    <w:p w:rsidR="0048202C" w:rsidRDefault="008B4B3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организационно-планирующая, которая предусматрива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рамках 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оговой аттестации в форме единого государственного экзамена по химии.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для углублённого изучения химии: </w:t>
      </w:r>
    </w:p>
    <w:p w:rsidR="0048202C" w:rsidRDefault="008B4B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устанавливает инвариантное предметное содержание, обязательное для изучения в рамках отдельных профилей, предусматривает распределение и струк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турирование его по классам, основным содержательным линиям/разделам курса; </w:t>
      </w:r>
    </w:p>
    <w:p w:rsidR="0048202C" w:rsidRDefault="008B4B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48202C" w:rsidRDefault="008B4B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предлагает примерную последовательность изучения учебного материала с учётом логики постр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оения курса,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межпредметных связей;</w:t>
      </w:r>
    </w:p>
    <w:p w:rsidR="0048202C" w:rsidRDefault="008B4B3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зультатов освоения основной образовательной программы среднего общего образования (личностных,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предметных), а также с учётом основных видов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учебно-познавательных действий обучающегося по освоению содержания предмета.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всем названным позиц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иям в программе по химии предусмотрена преемственность с обучением химии на уровне основного общего образования.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пределами установленной программой по химии обязательной (инвариантной) составляющей содержания учебного предмета «Химия» остаётся возможнос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химических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исциплин в вузах и организациях среднего профессионального образования.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умений, умений рационализации учебного труда и обобщённых способов деятельности, имеющих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междисциплинарный,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надпредметный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материала. Так, на углублённом уровне изучения предме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квантовомеханических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представлениях о строении атома. Химическая связь объясняется с точки зрения энерге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Особое значение имеет то, что на содержание курсов химии углублённого ур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значение будут иметь элементы учебного материала по общей химии.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этом знания о составе и свойствах представителей основных классов органических веще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ужат основой для изучения сущности процессов фотосинтеза, дыхания, пищеварения.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плане формирования основ научного мировоззрения, освоения общенаучных методов позна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и опыта практического применения научных знаний изучение предмета «Химия» на углублённом уровне основано на межпредметных связях с учебными предметами, входящими в состав предметных областей «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предметы», «Математика и информатика»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«Русский язык и литература».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изучении учебного предмета «Химия» на углублённом уровне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также, как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48202C" w:rsidRDefault="008B4B3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представлений: о материальном 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48202C" w:rsidRDefault="008B4B3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знаний, лежащих в основе химической составляющей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48202C" w:rsidRDefault="008B4B3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обучающихся осознанного понимания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истемных химических знаний для объяснения ключевых идей и проблем современной химии, для объяснения и прогнозирования явлений, имеющих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природу; грамотного решения проблем, связанных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химией, прогнозирования, анализа и оценки с позиций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48202C" w:rsidRDefault="008B4B3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представлений о научных методах познания, необходимых для приобретения умений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48202C" w:rsidRDefault="008B4B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изучении предмета «Химия» на углублённом уровне особую актуальность приобретают такие цели и задачи, как:</w:t>
      </w:r>
    </w:p>
    <w:p w:rsidR="0048202C" w:rsidRDefault="008B4B3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формирование мировоззрения, соответствующего современному уровню развития науки;</w:t>
      </w:r>
    </w:p>
    <w:p w:rsidR="0048202C" w:rsidRDefault="008B4B3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48202C" w:rsidRDefault="008B4B3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интересов, интел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бности в здоровом образе жизни;</w:t>
      </w:r>
    </w:p>
    <w:p w:rsidR="0048202C" w:rsidRDefault="008B4B3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48202C" w:rsidRDefault="008B4B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144c275-5dda-41db-8d94-37f2810a097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предусмотренных для изучения химии на углубл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1"/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1735800"/>
      <w:bookmarkEnd w:id="2"/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  <w:bookmarkEnd w:id="3"/>
    </w:p>
    <w:p w:rsidR="0048202C" w:rsidRDefault="0048202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КЛАСС </w:t>
      </w:r>
    </w:p>
    <w:p w:rsidR="0048202C" w:rsidRDefault="0048202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ОБЩАЯ И НЕОРГАНИЧЕСКАЯ ХИМИЯ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химии.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Атом. Состав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Классификация химических элементов (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-элементы). Распределение электронов по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атомным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Периодический закон и Периодическая система химических элементов Д.И. Менделеева. Связь пе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риодического закона и Периодической системы химических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.И. Менделеева.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Химическая связь. Виды химической связи: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ковалентная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связи. Водородная связь. Межмолекулярные взаимодействия.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комплексных соедине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ниях. Состав комплексного иона: комплексообразователь,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лиганды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Значение комплексных соединений. Понятие о координационной химии.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ация и номенклатура неорганических веществ. Тривиальные названия отдельных представителей неорганических веществ.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химических реакциях. Тепловые эффекты химических реакций. Термохимические уравнения.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Обратимые и необратимые реакции. Химиче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Электролитическая диссоциация. Сильные и слабые электролиты.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 w:cs="Times New Roman"/>
          <w:color w:val="000000"/>
          <w:sz w:val="24"/>
          <w:szCs w:val="24"/>
        </w:rPr>
        <w:t>pH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раствора. Гидролиз солей. Реакц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нного обмена.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Окислительно-восстановительные реакции. Степень окисления. Окислитель и восстановитель. Процессы 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разложение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пероксида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водорода в присутствии катализатора, мод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Неорганическая химия.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немет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Водород. Получение, физические и химические свойст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ва: реакции с металлами и неметаллами, восстановительные свойства. Гидриды. Топливные элементы.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Галогеноводороды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Важнейшие кислородсодержащие соединения галогенов. Лабора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торные и промышленные способы получения галогенов. Применение галогенов и их соединений.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Кислород, озон. Лабораторные и промышленные способы получения кислорода. Физические и химические свойства и применение кислорода и озона. Оксиды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пероксиды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Сера. Нах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 w:cs="Times New Roman"/>
          <w:color w:val="000000"/>
          <w:sz w:val="24"/>
          <w:szCs w:val="24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оксид серы(</w:t>
      </w:r>
      <w:r>
        <w:rPr>
          <w:rFonts w:ascii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Азот. Нахождение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Фосфор. Нахождение в природе, спо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собы получения, физические и химические свойства. Фосфиды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Углерод, нахождение в природе.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Аллотропные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модификации. Физические и химические свойс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простых веществ, образованных углеродом. Оксид углерода(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оксид углерода(</w:t>
      </w:r>
      <w:r>
        <w:rPr>
          <w:rFonts w:ascii="Times New Roman" w:hAnsi="Times New Roman" w:cs="Times New Roman"/>
          <w:color w:val="000000"/>
          <w:sz w:val="24"/>
          <w:szCs w:val="24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углеродные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нанотрубки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простых веществ, образованных углеродом, и его соединений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 w:cs="Times New Roman"/>
          <w:color w:val="000000"/>
          <w:sz w:val="24"/>
          <w:szCs w:val="24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металлов в Периодической системе хими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Электрохимический ряд напряжений металлов. Общие способы получения металлов: гидрометалл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ургия, пирометаллургия, электрометаллургия. Понятие о коррозии металлов. Способы защиты от коррозии.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>
        <w:rPr>
          <w:rFonts w:ascii="Times New Roman" w:hAnsi="Times New Roman" w:cs="Times New Roman"/>
          <w:color w:val="000000"/>
          <w:sz w:val="24"/>
          <w:szCs w:val="24"/>
        </w:rPr>
        <w:t>IA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-группы Периодической системы химических элементов. Натрий и калий: получение, физические и химические свойства, применение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простых веществ и их соединений.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>
        <w:rPr>
          <w:rFonts w:ascii="Times New Roman" w:hAnsi="Times New Roman" w:cs="Times New Roman"/>
          <w:color w:val="000000"/>
          <w:sz w:val="24"/>
          <w:szCs w:val="24"/>
        </w:rPr>
        <w:t>IIA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Алюминий: получение, физические и химические свойства, применение простого вещества и его соединений.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металлов побочных подгрупп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Б-групп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Период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ической системы химических элементов.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Физические и химические свойства хрома и его соединений. Оксиды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хрома(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хрома(</w:t>
      </w:r>
      <w:r>
        <w:rPr>
          <w:rFonts w:ascii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хрома(</w:t>
      </w:r>
      <w:r>
        <w:rPr>
          <w:rFonts w:ascii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Хроматы и дихроматы, их окислительные свойства. Получение и применение хрома.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свой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 марганца и его соединений. Важнейшие соединения марганца(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марганца(</w:t>
      </w:r>
      <w:r>
        <w:rPr>
          <w:rFonts w:ascii="Times New Roman" w:hAnsi="Times New Roman" w:cs="Times New Roman"/>
          <w:color w:val="000000"/>
          <w:sz w:val="24"/>
          <w:szCs w:val="24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), марганца(</w:t>
      </w:r>
      <w:r>
        <w:rPr>
          <w:rFonts w:ascii="Times New Roman" w:hAnsi="Times New Roman" w:cs="Times New Roman"/>
          <w:color w:val="000000"/>
          <w:sz w:val="24"/>
          <w:szCs w:val="24"/>
        </w:rPr>
        <w:t>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марганца(</w:t>
      </w:r>
      <w:r>
        <w:rPr>
          <w:rFonts w:ascii="Times New Roman" w:hAnsi="Times New Roman" w:cs="Times New Roman"/>
          <w:color w:val="000000"/>
          <w:sz w:val="24"/>
          <w:szCs w:val="24"/>
        </w:rPr>
        <w:t>VII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Перманганат калия, его окислительные свойства.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Физические и химические свойства железа и его соединений. Оксиды,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соли железа(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железа(</w:t>
      </w:r>
      <w:r>
        <w:rPr>
          <w:rFonts w:ascii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Получение и применение железа и его сплавов.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Цинк: получение, физические и химические свойства.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Амфотерные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свойства оксида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цинка. Применение цинка и его соединений.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гидроксидов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алюминия и цинка с растворами кислот 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щелочей, решение экспериментальных задач по темам «Галогены», «Сера и её соединения», «Азот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фосфор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их соединения», «Металлы главных подгрупп», «Металлы побочных подгрупп».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Химия и жизнь.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химии в обеспечении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 и здоровье человека. Лекарственные средства. Правила использования 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карственных препаратов. Роль химии в развитии медицины.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Косметические и парфюмерные средства. Бытовая химия. Правила безопасного использования препаратов бытов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химии в повседневной жизни.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в строительстве: важнейшие строительные материалы (цемент, бетон).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 в сельском хозяйстве. Органические и минеральные удобрения.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конструкционные материалы, краски, стекло, керамика. Материалы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электроники.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Расчётные задачи.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выхода продукта реакции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теоретически возможного.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понятий, так и понятий, принятых в отдельных предметах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ественно-научного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цикла.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Физика: материя, микромир, макромир, атом,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клетка, организм, э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8202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ериалов, электронная промышленность,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8202C" w:rsidRDefault="008B4B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1735802"/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подходом в структуре личностных резул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способность ставить цели и строить жизненные планы.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предмета «Химия»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отражают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ьности обучающихся в процессе реализации образовательной деятельности, в том числе в части: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пон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имать и принимать мотивы, намерения, логику и аргументы других при анализе различных видов учебной деятельности;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уважения к процессу творчества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анализе информации о передовых достижениях современной отечественной химии;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ориентируясь на морально-нравственные нормы и ценности;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ценн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ценн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ости правил индивидуального и коллективного безопасного поведения в ситуациях, угрожающих здоровью и жизни людей;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коммуникативной ком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петентности в учебно-исследовательской деятельности, общественно полезной, творческой и других видах деятельности;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к практическо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 изучению профессий различного рода, в том числе на основе применения предметных знаний по химии;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к осознанному выбору индивидуальной траектории образования, будущей професси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наличия развитого экологического мышления, экологической культуры, опыта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хемофобии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мировоззрения, соответствующего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современному уровню развития науки и общественной практики;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ознании природных закономерностей и решении проблем сохранения природного равновесия;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рамотности: понимания сущности методов познания, используемых в естественных науках, способности использовать получаемые знания для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анализа и объяснения явлений окружающего мира и происходящих в нём изменений, умения делать обоснованные заключения на основ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научных фактов и имеющихся данных с целью получения достоверных выводов;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интереса к познанию, исследовательской деятельности;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готовности и спос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значимые для формирования мировоззрения обучающихся междисциплинарные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общенаучные понятия, отражающие целостность научной картины мира и специф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использовать освоенные междисциплинарные, мировоззренческие знания и универс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учебные действия в познавательной и социальной практике.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48202C" w:rsidRDefault="0048202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ические действия: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основания и критерии для классификации веществ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химических реакций;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лючения;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в процессе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химическая формула, уравнение химической реакции – при решении учебных познавательных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самостоятельног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ванный отчёт о проделанной работе;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3) работа с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информацией: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и непротиворечивость;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 и различных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исковых систем; 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(физические и математические) знаки и символы, формулы, аббревиатуры, номенклатуру;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наглядности.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 дискуссии, высказывать идеи, формулировать свои предложения относительно выполнения предложенной задачи;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действия:</w:t>
      </w: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самоконтроль деятельности на основе самоанализа и самооценки.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программе по химии предметные результаты представлены по годам изучения.</w:t>
      </w:r>
    </w:p>
    <w:p w:rsidR="0048202C" w:rsidRDefault="0048202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840030"/>
      <w:bookmarkEnd w:id="5"/>
    </w:p>
    <w:p w:rsidR="0048202C" w:rsidRDefault="0048202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курса «О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бщая и неорганическая химия» отражают: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гически обоснованного отношения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своему здоровью и природной среде;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новное и возбуждённое состояния атома, гибридизация атомных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орбиталей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степень окисления, химическая связь (ковалентная, ионная, металлическая, водородная), кристаллическая решётка, химическая реакция,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створ, электролиты,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неэлектролиты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электролитическая диссоциация, степень диссоциации, водородный показатель, окислитель, восстановитель, тепловой эффект химической реакции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скорость химической реакции, химическое равновесие; теории и законы (теория электр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ии, мировоззренческие знания, лежащие в основе понимания причинности и системности химических явлений;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рмодинамических и кинетических закономерностях 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протекания, о химическом равновесии, растворах и дисперсных системах;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фактологические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деятельности человека, общих научных принципах химического производства;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 w:cs="Times New Roman"/>
          <w:color w:val="000000"/>
          <w:sz w:val="24"/>
          <w:szCs w:val="24"/>
        </w:rPr>
        <w:t>IUPAC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тривиальные названия отдельных веществ;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определять валентность и 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объяснять зависимость свойств веществ от вида химической св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 и типа кристаллической решётки, обменный и донорно-акцепторный механизмы образования ковалентной связи;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рас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орбитали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«основное и возбуждённое энергетические состояния атома»;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закономерности изменения свойств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характеризовать (описывать) общие химические свой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раскрывать сущность: окислительно-восстановительных реакций посре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комплексообразования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примере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гидроксокомплексов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цинка и алюминия);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здействий (принцип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Шателье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химических производств; целесообразность применения неорганических веще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в быту с точки зрения соотношения риск-польза;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выявлять взаимосвязь химических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знаний с понятиями и представлениями других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 для более осознанного понимания материального единства мира;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 результаты эксперимента, анализировать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оценивать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достоверность;</w:t>
      </w:r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пределённых неорганических веществ, понимая смысл показателя ПДК; </w:t>
      </w:r>
      <w:proofErr w:type="gramEnd"/>
    </w:p>
    <w:p w:rsidR="0048202C" w:rsidRDefault="008B4B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8202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Интернет и другие), критически анализировать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химическую информацию, перерабатывать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её и использовать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поставленной учебной задачей.</w:t>
      </w:r>
    </w:p>
    <w:p w:rsidR="0048202C" w:rsidRDefault="004820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41735801"/>
      <w:bookmarkEnd w:id="6"/>
    </w:p>
    <w:p w:rsidR="0048202C" w:rsidRDefault="008B4B3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B4B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1230"/>
        <w:gridCol w:w="4399"/>
        <w:gridCol w:w="1598"/>
        <w:gridCol w:w="1841"/>
        <w:gridCol w:w="1909"/>
        <w:gridCol w:w="3063"/>
      </w:tblGrid>
      <w:tr w:rsidR="0048202C">
        <w:trPr>
          <w:trHeight w:val="144"/>
        </w:trPr>
        <w:tc>
          <w:tcPr>
            <w:tcW w:w="12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12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химии</w:t>
            </w:r>
            <w:proofErr w:type="spellEnd"/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>
        <w:trPr>
          <w:trHeight w:val="144"/>
        </w:trPr>
        <w:tc>
          <w:tcPr>
            <w:tcW w:w="5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6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>
        <w:trPr>
          <w:trHeight w:val="144"/>
        </w:trPr>
        <w:tc>
          <w:tcPr>
            <w:tcW w:w="5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6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1403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</w:p>
        </w:tc>
      </w:tr>
      <w:tr w:rsidR="0048202C" w:rsidRPr="008B4B37">
        <w:trPr>
          <w:trHeight w:val="144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>
        <w:trPr>
          <w:trHeight w:val="144"/>
        </w:trPr>
        <w:tc>
          <w:tcPr>
            <w:tcW w:w="5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6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5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3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02C" w:rsidRDefault="0048202C">
      <w:pPr>
        <w:sectPr w:rsidR="0048202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8202C" w:rsidRDefault="0048202C">
      <w:pPr>
        <w:rPr>
          <w:rFonts w:ascii="Times New Roman" w:hAnsi="Times New Roman" w:cs="Times New Roman"/>
          <w:sz w:val="24"/>
          <w:szCs w:val="24"/>
        </w:rPr>
        <w:sectPr w:rsidR="0048202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8202C" w:rsidRDefault="0048202C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41735803"/>
      <w:bookmarkEnd w:id="7"/>
    </w:p>
    <w:p w:rsidR="0048202C" w:rsidRDefault="008B4B3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/>
      </w:tblPr>
      <w:tblGrid>
        <w:gridCol w:w="776"/>
        <w:gridCol w:w="4005"/>
        <w:gridCol w:w="1059"/>
        <w:gridCol w:w="1840"/>
        <w:gridCol w:w="1910"/>
        <w:gridCol w:w="1348"/>
        <w:gridCol w:w="3102"/>
      </w:tblGrid>
      <w:tr w:rsidR="0048202C">
        <w:trPr>
          <w:trHeight w:val="144"/>
        </w:trPr>
        <w:tc>
          <w:tcPr>
            <w:tcW w:w="7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7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Атом. Состав атомных ядер. Химический элемент.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Изотопы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fffa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элементов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-элементы)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/61294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электронов по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атомным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орбиталям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конфигурации атомов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элементов в основном и возбуждённом состоянии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/8149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конфигурации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/16957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Закономерности изменения свойств химических элементов и образуемых ими простых и сложных веществ по группам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периодам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8468927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2942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Межмолекулярные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8072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Валентность и валентные возможности атомов.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электронной структуры молекул с их геометрическим строением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167635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Кристаллогидраты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концентрации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 с использованием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понятий "массовая доля растворённого вещества", "молярная концентрация"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/785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/6335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Вычисления по уравнениям химических реакций и термохимическим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уравнениям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13954</w:t>
              </w:r>
            </w:hyperlink>
          </w:p>
        </w:tc>
      </w:tr>
      <w:tr w:rsidR="0048202C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катализаторы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Гомогенные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гетерогенные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/30952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2 по теме "Влияние различных факторов на положение химического равновесия"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диссоциации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766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bdf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Водородный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(pH)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раствора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/3966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Гидролиз солей. Реакции, протекающие в растворах электролитов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/56226060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электронного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электонно-ионного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баланса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691387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теме "Химические реакции"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dcad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Гидриды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223795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Галогеноводороды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/6971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4. Решение экспериментальных задач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 "Галогены"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fecd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кислорода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озона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abc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пероксиды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Сера: нахождение в природе, способы получения, физические и химические свойства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Сероводород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сульфиды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875999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2548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"Сера и её соединения"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Аммиак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нитриды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2255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Кислородсодержащие соединения азота. 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 азотной кислоты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2965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afe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азота и его соединений.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Азотные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5059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Фосфиды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фосфин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Оксиды фосфора, фосфорсодержащие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кислоты. Соли фосфорной кислоты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фосфора и его соединений.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Фосфорные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6. Решение экспериментальных задач по теме "Азот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фосфор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их соединения"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/8175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Углерод: нахождение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природе,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аллотропные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модификации; физические и химические свойства, применение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 углерода(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оксид углерода(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), угольная кислота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её соли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adf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/6029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Кремний: нахождение в природе,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получения, физические и химические свойства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/143558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Оксид кремния(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кремниевая кислота, силикаты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/5823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cefb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 "Неметаллы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0484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результатов контрольной работы, коррекция ошибок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оболочек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/9839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Общие физические свойства металлов. Применение металлов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быту и технике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Сплавы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Коррозия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bfae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Алюминий: получение, физические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химические свойства, применение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Амфотерные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свойства оксида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гидроксида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алюминия,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гидроксокомплексы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алюминия, их применение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</w:hyperlink>
          </w:p>
        </w:tc>
      </w:tr>
      <w:tr w:rsidR="0048202C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№ 7. Решение экспериментальных задач по теме "Металлы главных подгрупп"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характеристика металлов побочных подгрупп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Б-групп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Периодической системы химических элементов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7431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/9911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Важнейшие соединения марганца. Перманганат калия, 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окислительные свойства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8741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954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Гидроксокомплексы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цинка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8. Решение экспериментальных задач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теме "Металлы побочных подгрупп"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975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"Металлы"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химии в обеспечении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устойчивого развития человечества. Понятие о научных методах исследования веществ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/080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Научные принципы организации химического производства. Промышленные способы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получения важнейших веществ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6552721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строительстве. Важнейшие строительные и конструкционные материалы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69003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39587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8202C" w:rsidRPr="008B4B37">
        <w:trPr>
          <w:trHeight w:val="144"/>
        </w:trPr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8202C">
        <w:trPr>
          <w:trHeight w:val="144"/>
        </w:trPr>
        <w:tc>
          <w:tcPr>
            <w:tcW w:w="4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8B4B37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202C" w:rsidRDefault="004820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202C" w:rsidRDefault="0048202C">
      <w:pPr>
        <w:sectPr w:rsidR="0048202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8202C" w:rsidRDefault="0048202C">
      <w:pPr>
        <w:rPr>
          <w:rFonts w:ascii="Times New Roman" w:hAnsi="Times New Roman" w:cs="Times New Roman"/>
          <w:sz w:val="24"/>
          <w:szCs w:val="24"/>
        </w:rPr>
        <w:sectPr w:rsidR="0048202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8202C" w:rsidRDefault="008B4B3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1735798"/>
      <w:bookmarkStart w:id="9" w:name="block-41735804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d6f46dc2-be26-4fd5-bdfb-1aeb59ee511e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Химия; углубленное обучение, 11 класс/ Еремин В.В.,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Кузьменко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Н.Е., Дроздов А.А., и др.; под редакцией Лунина В.В. Общество с ограниченной ответственностью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«ДРОФА»;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Издательство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bookmarkEnd w:id="10"/>
    </w:p>
    <w:p w:rsidR="0048202C" w:rsidRDefault="0048202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Химия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(углубленный уровень). Реализация требований ФГОС среднего общего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2ddfae2e-4918-4d3c-9f49-e7bdce02198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методическое пособие для учителя / [А. А. Каверина, М. Г.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Снастина</w:t>
      </w:r>
      <w:bookmarkEnd w:id="11"/>
      <w:proofErr w:type="spellEnd"/>
    </w:p>
    <w:p w:rsidR="0048202C" w:rsidRDefault="0048202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8202C" w:rsidRDefault="008B4B37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48202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А.И.Артёменко, Удивительный мир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органической химии.-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М.;Дрофа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2007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DVD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-диск Виртуальная школа Кирилла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Мефодия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Уроки химии.10-11 классы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-диск, Органическая химия 10-11 класс.- КАДИАС, мультимедиа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-диск, Химия общая и органическая 10-11 класс.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CD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-диск, Образовательная коллекция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1С, Органическая химия 10-11 классы.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ca3a8a2f-2320-4cd9-ab66-fb7eb8fe8f07"/>
      <w:bookmarkEnd w:id="9"/>
      <w:bookmarkEnd w:id="12"/>
    </w:p>
    <w:p w:rsidR="0048202C" w:rsidRDefault="0048202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8202C" w:rsidSect="0048202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50AC"/>
    <w:multiLevelType w:val="multilevel"/>
    <w:tmpl w:val="51384AB4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F06F6D"/>
    <w:multiLevelType w:val="multilevel"/>
    <w:tmpl w:val="DB0C1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FF5796C"/>
    <w:multiLevelType w:val="multilevel"/>
    <w:tmpl w:val="2848CACA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581444D"/>
    <w:multiLevelType w:val="multilevel"/>
    <w:tmpl w:val="F7F2B58E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D555B5B"/>
    <w:multiLevelType w:val="multilevel"/>
    <w:tmpl w:val="F38CEC48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8202C"/>
    <w:rsid w:val="0048202C"/>
    <w:rsid w:val="008B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841CD9"/>
  </w:style>
  <w:style w:type="character" w:customStyle="1" w:styleId="1">
    <w:name w:val="Заголовок 1 Знак"/>
    <w:basedOn w:val="a0"/>
    <w:link w:val="Heading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link w:val="a5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Название Знак"/>
    <w:basedOn w:val="a0"/>
    <w:link w:val="a7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8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215ED5"/>
    <w:rPr>
      <w:color w:val="0000FF" w:themeColor="hyperlink"/>
      <w:u w:val="single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FF35D8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qFormat/>
    <w:rsid w:val="0048202C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c">
    <w:name w:val="Body Text"/>
    <w:basedOn w:val="a"/>
    <w:rsid w:val="0048202C"/>
    <w:pPr>
      <w:spacing w:after="140"/>
    </w:pPr>
  </w:style>
  <w:style w:type="paragraph" w:styleId="ad">
    <w:name w:val="List"/>
    <w:basedOn w:val="ac"/>
    <w:rsid w:val="0048202C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48202C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48202C"/>
    <w:pPr>
      <w:suppressLineNumbers/>
    </w:pPr>
    <w:rPr>
      <w:rFonts w:ascii="PT Astra Serif" w:hAnsi="PT Astra Serif" w:cs="Noto Sans Devanagari"/>
    </w:rPr>
  </w:style>
  <w:style w:type="paragraph" w:customStyle="1" w:styleId="af">
    <w:name w:val="Колонтитул"/>
    <w:basedOn w:val="a"/>
    <w:qFormat/>
    <w:rsid w:val="0048202C"/>
  </w:style>
  <w:style w:type="paragraph" w:customStyle="1" w:styleId="Header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5">
    <w:name w:val="Subtitle"/>
    <w:basedOn w:val="a"/>
    <w:next w:val="a"/>
    <w:link w:val="a4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Title"/>
    <w:basedOn w:val="a"/>
    <w:next w:val="a"/>
    <w:link w:val="a6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1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9"/>
    <w:uiPriority w:val="99"/>
    <w:semiHidden/>
    <w:unhideWhenUsed/>
    <w:qFormat/>
    <w:rsid w:val="00FF35D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215ED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e9ccdd8d" TargetMode="External"/><Relationship Id="rId21" Type="http://schemas.openxmlformats.org/officeDocument/2006/relationships/hyperlink" Target="https://m.edsoo.ru/5a8072af" TargetMode="External"/><Relationship Id="rId42" Type="http://schemas.openxmlformats.org/officeDocument/2006/relationships/hyperlink" Target="https://m.edsoo.ru/56226060" TargetMode="External"/><Relationship Id="rId47" Type="http://schemas.openxmlformats.org/officeDocument/2006/relationships/hyperlink" Target="https://m.edsoo.ru/c161eb85" TargetMode="External"/><Relationship Id="rId63" Type="http://schemas.openxmlformats.org/officeDocument/2006/relationships/hyperlink" Target="https://m.edsoo.ru/badd2255" TargetMode="External"/><Relationship Id="rId68" Type="http://schemas.openxmlformats.org/officeDocument/2006/relationships/hyperlink" Target="https://m.edsoo.ru/a218070a" TargetMode="External"/><Relationship Id="rId84" Type="http://schemas.openxmlformats.org/officeDocument/2006/relationships/hyperlink" Target="https://m.edsoo.ru/e3de37b6" TargetMode="External"/><Relationship Id="rId89" Type="http://schemas.openxmlformats.org/officeDocument/2006/relationships/hyperlink" Target="https://m.edsoo.ru/0e79b266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149e846" TargetMode="External"/><Relationship Id="rId29" Type="http://schemas.openxmlformats.org/officeDocument/2006/relationships/hyperlink" Target="https://m.edsoo.ru/bf9e108d" TargetMode="External"/><Relationship Id="rId107" Type="http://schemas.openxmlformats.org/officeDocument/2006/relationships/hyperlink" Target="https://m.edsoo.ru/1f7b5bd2" TargetMode="External"/><Relationship Id="rId11" Type="http://schemas.openxmlformats.org/officeDocument/2006/relationships/hyperlink" Target="https://m.edsoo.ru/2dd57f24" TargetMode="External"/><Relationship Id="rId24" Type="http://schemas.openxmlformats.org/officeDocument/2006/relationships/hyperlink" Target="https://m.edsoo.ru/e167635b" TargetMode="External"/><Relationship Id="rId32" Type="http://schemas.openxmlformats.org/officeDocument/2006/relationships/hyperlink" Target="https://m.edsoo.ru/6335cdd2" TargetMode="External"/><Relationship Id="rId37" Type="http://schemas.openxmlformats.org/officeDocument/2006/relationships/hyperlink" Target="https://m.edsoo.ru/3bf34e17" TargetMode="External"/><Relationship Id="rId40" Type="http://schemas.openxmlformats.org/officeDocument/2006/relationships/hyperlink" Target="https://m.edsoo.ru/09d5a9bd" TargetMode="External"/><Relationship Id="rId45" Type="http://schemas.openxmlformats.org/officeDocument/2006/relationships/hyperlink" Target="https://m.edsoo.ru/5a859d16" TargetMode="External"/><Relationship Id="rId53" Type="http://schemas.openxmlformats.org/officeDocument/2006/relationships/hyperlink" Target="https://m.edsoo.ru/6b3255e6" TargetMode="External"/><Relationship Id="rId58" Type="http://schemas.openxmlformats.org/officeDocument/2006/relationships/hyperlink" Target="https://m.edsoo.ru/2b6d8b4b" TargetMode="External"/><Relationship Id="rId66" Type="http://schemas.openxmlformats.org/officeDocument/2006/relationships/hyperlink" Target="https://m.edsoo.ru/9a6b43ec" TargetMode="External"/><Relationship Id="rId74" Type="http://schemas.openxmlformats.org/officeDocument/2006/relationships/hyperlink" Target="https://m.edsoo.ru/3170e7b1" TargetMode="External"/><Relationship Id="rId79" Type="http://schemas.openxmlformats.org/officeDocument/2006/relationships/hyperlink" Target="https://m.edsoo.ru/d0484c76" TargetMode="External"/><Relationship Id="rId87" Type="http://schemas.openxmlformats.org/officeDocument/2006/relationships/hyperlink" Target="https://m.edsoo.ru/7c3e49c0" TargetMode="External"/><Relationship Id="rId102" Type="http://schemas.openxmlformats.org/officeDocument/2006/relationships/hyperlink" Target="https://m.edsoo.ru/9ebff2fd" TargetMode="External"/><Relationship Id="rId110" Type="http://schemas.openxmlformats.org/officeDocument/2006/relationships/hyperlink" Target="https://m.edsoo.ru/fd39587d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cfa2548" TargetMode="External"/><Relationship Id="rId82" Type="http://schemas.openxmlformats.org/officeDocument/2006/relationships/hyperlink" Target="https://m.edsoo.ru/51dac9d3" TargetMode="External"/><Relationship Id="rId90" Type="http://schemas.openxmlformats.org/officeDocument/2006/relationships/hyperlink" Target="https://m.edsoo.ru/5d12d318" TargetMode="External"/><Relationship Id="rId95" Type="http://schemas.openxmlformats.org/officeDocument/2006/relationships/hyperlink" Target="https://m.edsoo.ru/1b7f8741" TargetMode="External"/><Relationship Id="rId19" Type="http://schemas.openxmlformats.org/officeDocument/2006/relationships/hyperlink" Target="https://m.edsoo.ru/f8468927" TargetMode="External"/><Relationship Id="rId14" Type="http://schemas.openxmlformats.org/officeDocument/2006/relationships/hyperlink" Target="https://m.edsoo.ru/61294af9" TargetMode="External"/><Relationship Id="rId22" Type="http://schemas.openxmlformats.org/officeDocument/2006/relationships/hyperlink" Target="https://m.edsoo.ru/3d2ca093" TargetMode="External"/><Relationship Id="rId27" Type="http://schemas.openxmlformats.org/officeDocument/2006/relationships/hyperlink" Target="https://m.edsoo.ru/328e653a" TargetMode="External"/><Relationship Id="rId30" Type="http://schemas.openxmlformats.org/officeDocument/2006/relationships/hyperlink" Target="https://m.edsoo.ru/8d2c6a3a" TargetMode="External"/><Relationship Id="rId35" Type="http://schemas.openxmlformats.org/officeDocument/2006/relationships/hyperlink" Target="https://m.edsoo.ru/1faca1d1" TargetMode="External"/><Relationship Id="rId43" Type="http://schemas.openxmlformats.org/officeDocument/2006/relationships/hyperlink" Target="https://m.edsoo.ru/fb691387" TargetMode="External"/><Relationship Id="rId48" Type="http://schemas.openxmlformats.org/officeDocument/2006/relationships/hyperlink" Target="https://m.edsoo.ru/a8a0a930" TargetMode="External"/><Relationship Id="rId56" Type="http://schemas.openxmlformats.org/officeDocument/2006/relationships/hyperlink" Target="https://m.edsoo.ru/c8abc36a" TargetMode="External"/><Relationship Id="rId64" Type="http://schemas.openxmlformats.org/officeDocument/2006/relationships/hyperlink" Target="https://m.edsoo.ru/e2965afe" TargetMode="External"/><Relationship Id="rId69" Type="http://schemas.openxmlformats.org/officeDocument/2006/relationships/hyperlink" Target="https://m.edsoo.ru/8175ac3f" TargetMode="External"/><Relationship Id="rId77" Type="http://schemas.openxmlformats.org/officeDocument/2006/relationships/hyperlink" Target="https://m.edsoo.ru/b624f801" TargetMode="External"/><Relationship Id="rId100" Type="http://schemas.openxmlformats.org/officeDocument/2006/relationships/hyperlink" Target="https://m.edsoo.ru/e91fe975" TargetMode="External"/><Relationship Id="rId105" Type="http://schemas.openxmlformats.org/officeDocument/2006/relationships/hyperlink" Target="https://m.edsoo.ru/9f11bf51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2dd57f24" TargetMode="External"/><Relationship Id="rId51" Type="http://schemas.openxmlformats.org/officeDocument/2006/relationships/hyperlink" Target="https://m.edsoo.ru/0aa8f613" TargetMode="External"/><Relationship Id="rId72" Type="http://schemas.openxmlformats.org/officeDocument/2006/relationships/hyperlink" Target="https://m.edsoo.ru/6029b609" TargetMode="External"/><Relationship Id="rId80" Type="http://schemas.openxmlformats.org/officeDocument/2006/relationships/hyperlink" Target="https://m.edsoo.ru/2b7e9510" TargetMode="External"/><Relationship Id="rId85" Type="http://schemas.openxmlformats.org/officeDocument/2006/relationships/hyperlink" Target="https://m.edsoo.ru/94eb377a" TargetMode="External"/><Relationship Id="rId93" Type="http://schemas.openxmlformats.org/officeDocument/2006/relationships/hyperlink" Target="https://m.edsoo.ru/9911bef3" TargetMode="External"/><Relationship Id="rId98" Type="http://schemas.openxmlformats.org/officeDocument/2006/relationships/hyperlink" Target="https://m.edsoo.ru/a6e352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59c112ee" TargetMode="External"/><Relationship Id="rId17" Type="http://schemas.openxmlformats.org/officeDocument/2006/relationships/hyperlink" Target="https://m.edsoo.ru/a0764b24" TargetMode="External"/><Relationship Id="rId25" Type="http://schemas.openxmlformats.org/officeDocument/2006/relationships/hyperlink" Target="https://m.edsoo.ru/da2c70e4" TargetMode="External"/><Relationship Id="rId33" Type="http://schemas.openxmlformats.org/officeDocument/2006/relationships/hyperlink" Target="https://m.edsoo.ru/d1db86da" TargetMode="External"/><Relationship Id="rId38" Type="http://schemas.openxmlformats.org/officeDocument/2006/relationships/hyperlink" Target="https://m.edsoo.ru/5f766bdf" TargetMode="External"/><Relationship Id="rId46" Type="http://schemas.openxmlformats.org/officeDocument/2006/relationships/hyperlink" Target="https://m.edsoo.ru/5afa265d" TargetMode="External"/><Relationship Id="rId59" Type="http://schemas.openxmlformats.org/officeDocument/2006/relationships/hyperlink" Target="https://m.edsoo.ru/46afae16" TargetMode="External"/><Relationship Id="rId67" Type="http://schemas.openxmlformats.org/officeDocument/2006/relationships/hyperlink" Target="https://m.edsoo.ru/c7a2d429" TargetMode="External"/><Relationship Id="rId103" Type="http://schemas.openxmlformats.org/officeDocument/2006/relationships/hyperlink" Target="https://m.edsoo.ru/080fe1f0" TargetMode="External"/><Relationship Id="rId108" Type="http://schemas.openxmlformats.org/officeDocument/2006/relationships/hyperlink" Target="https://m.edsoo.ru/da42d5a9" TargetMode="External"/><Relationship Id="rId20" Type="http://schemas.openxmlformats.org/officeDocument/2006/relationships/hyperlink" Target="https://m.edsoo.ru/8fad2942" TargetMode="External"/><Relationship Id="rId41" Type="http://schemas.openxmlformats.org/officeDocument/2006/relationships/hyperlink" Target="https://m.edsoo.ru/2e3daeb0" TargetMode="External"/><Relationship Id="rId54" Type="http://schemas.openxmlformats.org/officeDocument/2006/relationships/hyperlink" Target="https://m.edsoo.ru/6971aca4" TargetMode="External"/><Relationship Id="rId62" Type="http://schemas.openxmlformats.org/officeDocument/2006/relationships/hyperlink" Target="https://m.edsoo.ru/0afb05e4" TargetMode="External"/><Relationship Id="rId70" Type="http://schemas.openxmlformats.org/officeDocument/2006/relationships/hyperlink" Target="https://m.edsoo.ru/1eb19f9e" TargetMode="External"/><Relationship Id="rId75" Type="http://schemas.openxmlformats.org/officeDocument/2006/relationships/hyperlink" Target="https://m.edsoo.ru/393cdac0" TargetMode="External"/><Relationship Id="rId83" Type="http://schemas.openxmlformats.org/officeDocument/2006/relationships/hyperlink" Target="https://m.edsoo.ru/42b872e3" TargetMode="External"/><Relationship Id="rId88" Type="http://schemas.openxmlformats.org/officeDocument/2006/relationships/hyperlink" Target="https://m.edsoo.ru/c74bfae9" TargetMode="External"/><Relationship Id="rId91" Type="http://schemas.openxmlformats.org/officeDocument/2006/relationships/hyperlink" Target="https://m.edsoo.ru/27a4af43" TargetMode="External"/><Relationship Id="rId96" Type="http://schemas.openxmlformats.org/officeDocument/2006/relationships/hyperlink" Target="https://m.edsoo.ru/2bc0f954" TargetMode="External"/><Relationship Id="rId111" Type="http://schemas.openxmlformats.org/officeDocument/2006/relationships/hyperlink" Target="https://m.edsoo.ru/db979c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dd57f24" TargetMode="External"/><Relationship Id="rId15" Type="http://schemas.openxmlformats.org/officeDocument/2006/relationships/hyperlink" Target="https://m.edsoo.ru/f5f750fe" TargetMode="External"/><Relationship Id="rId23" Type="http://schemas.openxmlformats.org/officeDocument/2006/relationships/hyperlink" Target="https://m.edsoo.ru/8c66b12a" TargetMode="External"/><Relationship Id="rId28" Type="http://schemas.openxmlformats.org/officeDocument/2006/relationships/hyperlink" Target="https://m.edsoo.ru/785e0ab4" TargetMode="External"/><Relationship Id="rId36" Type="http://schemas.openxmlformats.org/officeDocument/2006/relationships/hyperlink" Target="https://m.edsoo.ru/30952f9b" TargetMode="External"/><Relationship Id="rId49" Type="http://schemas.openxmlformats.org/officeDocument/2006/relationships/hyperlink" Target="https://m.edsoo.ru/8ca2dcad" TargetMode="External"/><Relationship Id="rId57" Type="http://schemas.openxmlformats.org/officeDocument/2006/relationships/hyperlink" Target="https://m.edsoo.ru/5c8816a0" TargetMode="External"/><Relationship Id="rId106" Type="http://schemas.openxmlformats.org/officeDocument/2006/relationships/hyperlink" Target="https://m.edsoo.ru/a6552721" TargetMode="External"/><Relationship Id="rId10" Type="http://schemas.openxmlformats.org/officeDocument/2006/relationships/hyperlink" Target="https://m.edsoo.ru/2dd57f24" TargetMode="External"/><Relationship Id="rId31" Type="http://schemas.openxmlformats.org/officeDocument/2006/relationships/hyperlink" Target="https://m.edsoo.ru/70a60aa4" TargetMode="External"/><Relationship Id="rId44" Type="http://schemas.openxmlformats.org/officeDocument/2006/relationships/hyperlink" Target="https://m.edsoo.ru/93fb97d2" TargetMode="External"/><Relationship Id="rId52" Type="http://schemas.openxmlformats.org/officeDocument/2006/relationships/hyperlink" Target="https://m.edsoo.ru/4e223795" TargetMode="External"/><Relationship Id="rId60" Type="http://schemas.openxmlformats.org/officeDocument/2006/relationships/hyperlink" Target="https://m.edsoo.ru/7c875999" TargetMode="External"/><Relationship Id="rId65" Type="http://schemas.openxmlformats.org/officeDocument/2006/relationships/hyperlink" Target="https://m.edsoo.ru/129f5059" TargetMode="External"/><Relationship Id="rId73" Type="http://schemas.openxmlformats.org/officeDocument/2006/relationships/hyperlink" Target="https://m.edsoo.ru/143558ab" TargetMode="External"/><Relationship Id="rId78" Type="http://schemas.openxmlformats.org/officeDocument/2006/relationships/hyperlink" Target="https://m.edsoo.ru/6e864db5" TargetMode="External"/><Relationship Id="rId81" Type="http://schemas.openxmlformats.org/officeDocument/2006/relationships/hyperlink" Target="https://m.edsoo.ru/9839c16c" TargetMode="External"/><Relationship Id="rId86" Type="http://schemas.openxmlformats.org/officeDocument/2006/relationships/hyperlink" Target="https://m.edsoo.ru/e12c26b3" TargetMode="External"/><Relationship Id="rId94" Type="http://schemas.openxmlformats.org/officeDocument/2006/relationships/hyperlink" Target="https://m.edsoo.ru/039d69c8" TargetMode="External"/><Relationship Id="rId99" Type="http://schemas.openxmlformats.org/officeDocument/2006/relationships/hyperlink" Target="https://m.edsoo.ru/a8b83d83" TargetMode="External"/><Relationship Id="rId101" Type="http://schemas.openxmlformats.org/officeDocument/2006/relationships/hyperlink" Target="https://m.edsoo.ru/83f63ea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dd57f24" TargetMode="External"/><Relationship Id="rId13" Type="http://schemas.openxmlformats.org/officeDocument/2006/relationships/hyperlink" Target="https://m.edsoo.ru/b4d9fffa" TargetMode="External"/><Relationship Id="rId18" Type="http://schemas.openxmlformats.org/officeDocument/2006/relationships/hyperlink" Target="https://m.edsoo.ru/16957c01" TargetMode="External"/><Relationship Id="rId39" Type="http://schemas.openxmlformats.org/officeDocument/2006/relationships/hyperlink" Target="https://m.edsoo.ru/3966ca89" TargetMode="External"/><Relationship Id="rId109" Type="http://schemas.openxmlformats.org/officeDocument/2006/relationships/hyperlink" Target="https://m.edsoo.ru/61e69003" TargetMode="External"/><Relationship Id="rId34" Type="http://schemas.openxmlformats.org/officeDocument/2006/relationships/hyperlink" Target="https://m.edsoo.ru/87b13954" TargetMode="External"/><Relationship Id="rId50" Type="http://schemas.openxmlformats.org/officeDocument/2006/relationships/hyperlink" Target="https://m.edsoo.ru/ef92c91c" TargetMode="External"/><Relationship Id="rId55" Type="http://schemas.openxmlformats.org/officeDocument/2006/relationships/hyperlink" Target="https://m.edsoo.ru/8b26fecd" TargetMode="External"/><Relationship Id="rId76" Type="http://schemas.openxmlformats.org/officeDocument/2006/relationships/hyperlink" Target="https://m.edsoo.ru/5823cefb" TargetMode="External"/><Relationship Id="rId97" Type="http://schemas.openxmlformats.org/officeDocument/2006/relationships/hyperlink" Target="https://m.edsoo.ru/b1f2bea1" TargetMode="External"/><Relationship Id="rId104" Type="http://schemas.openxmlformats.org/officeDocument/2006/relationships/hyperlink" Target="https://m.edsoo.ru/2e45a44f" TargetMode="External"/><Relationship Id="rId7" Type="http://schemas.openxmlformats.org/officeDocument/2006/relationships/hyperlink" Target="https://m.edsoo.ru/2dd57f24" TargetMode="External"/><Relationship Id="rId71" Type="http://schemas.openxmlformats.org/officeDocument/2006/relationships/hyperlink" Target="https://m.edsoo.ru/dba58adf" TargetMode="External"/><Relationship Id="rId92" Type="http://schemas.openxmlformats.org/officeDocument/2006/relationships/hyperlink" Target="https://m.edsoo.ru/610d7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9188</Words>
  <Characters>52373</Characters>
  <Application>Microsoft Office Word</Application>
  <DocSecurity>0</DocSecurity>
  <Lines>436</Lines>
  <Paragraphs>122</Paragraphs>
  <ScaleCrop>false</ScaleCrop>
  <Company/>
  <LinksUpToDate>false</LinksUpToDate>
  <CharactersWithSpaces>61439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dc:description/>
  <cp:lastModifiedBy>User</cp:lastModifiedBy>
  <cp:revision>10</cp:revision>
  <cp:lastPrinted>2024-09-11T06:28:00Z</cp:lastPrinted>
  <dcterms:created xsi:type="dcterms:W3CDTF">2024-09-09T18:43:00Z</dcterms:created>
  <dcterms:modified xsi:type="dcterms:W3CDTF">2024-10-22T08:58:00Z</dcterms:modified>
  <dc:language>ru-RU</dc:language>
</cp:coreProperties>
</file>