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Изобразительное искусство (5-8 классы) — аннотация к рабочим программам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 образования, Программы  Изобразительное искусство. Рабочие программы. Предметная линия учебников под редакцией Б. М. </w:t>
      </w:r>
      <w:proofErr w:type="spellStart"/>
      <w:r w:rsidRPr="00683DC0">
        <w:rPr>
          <w:rFonts w:ascii="Times New Roman" w:hAnsi="Times New Roman" w:cs="Times New Roman"/>
        </w:rPr>
        <w:t>Неменского</w:t>
      </w:r>
      <w:proofErr w:type="spellEnd"/>
      <w:r w:rsidRPr="00683DC0">
        <w:rPr>
          <w:rFonts w:ascii="Times New Roman" w:hAnsi="Times New Roman" w:cs="Times New Roman"/>
        </w:rPr>
        <w:t xml:space="preserve">. 5—8 классы : </w:t>
      </w:r>
      <w:proofErr w:type="spellStart"/>
      <w:r w:rsidRPr="00683DC0">
        <w:rPr>
          <w:rFonts w:ascii="Times New Roman" w:hAnsi="Times New Roman" w:cs="Times New Roman"/>
        </w:rPr>
        <w:t>учебное</w:t>
      </w:r>
      <w:proofErr w:type="gramStart"/>
      <w:r w:rsidRPr="00683DC0">
        <w:rPr>
          <w:rFonts w:ascii="Times New Roman" w:hAnsi="Times New Roman" w:cs="Times New Roman"/>
        </w:rPr>
        <w:t>.п</w:t>
      </w:r>
      <w:proofErr w:type="gramEnd"/>
      <w:r w:rsidRPr="00683DC0">
        <w:rPr>
          <w:rFonts w:ascii="Times New Roman" w:hAnsi="Times New Roman" w:cs="Times New Roman"/>
        </w:rPr>
        <w:t>особие</w:t>
      </w:r>
      <w:proofErr w:type="spellEnd"/>
      <w:r w:rsidRPr="00683DC0">
        <w:rPr>
          <w:rFonts w:ascii="Times New Roman" w:hAnsi="Times New Roman" w:cs="Times New Roman"/>
        </w:rPr>
        <w:t xml:space="preserve"> для общеобразовательных организаций / [Б. М. </w:t>
      </w:r>
      <w:proofErr w:type="spellStart"/>
      <w:r w:rsidRPr="00683DC0">
        <w:rPr>
          <w:rFonts w:ascii="Times New Roman" w:hAnsi="Times New Roman" w:cs="Times New Roman"/>
        </w:rPr>
        <w:t>Неменский</w:t>
      </w:r>
      <w:proofErr w:type="spellEnd"/>
      <w:r w:rsidRPr="00683DC0">
        <w:rPr>
          <w:rFonts w:ascii="Times New Roman" w:hAnsi="Times New Roman" w:cs="Times New Roman"/>
        </w:rPr>
        <w:t xml:space="preserve">, Л. А. </w:t>
      </w:r>
      <w:proofErr w:type="spellStart"/>
      <w:r w:rsidRPr="00683DC0">
        <w:rPr>
          <w:rFonts w:ascii="Times New Roman" w:hAnsi="Times New Roman" w:cs="Times New Roman"/>
        </w:rPr>
        <w:t>Неменская</w:t>
      </w:r>
      <w:proofErr w:type="spellEnd"/>
      <w:r w:rsidRPr="00683DC0">
        <w:rPr>
          <w:rFonts w:ascii="Times New Roman" w:hAnsi="Times New Roman" w:cs="Times New Roman"/>
        </w:rPr>
        <w:t>, Н. А. Горяева, А. С. Питерских]. — 4-е  изд.  —  М. :  Просвещение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УЧЕБНО-МЕТОДИЧЕСКИЙ КОМПЛЕКС (УМК):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5 класс — Горяева Н.А., Островская О.В.  / Под ред. </w:t>
      </w:r>
      <w:proofErr w:type="spellStart"/>
      <w:r w:rsidRPr="00683DC0">
        <w:rPr>
          <w:rFonts w:ascii="Times New Roman" w:hAnsi="Times New Roman" w:cs="Times New Roman"/>
        </w:rPr>
        <w:t>Неменского</w:t>
      </w:r>
      <w:proofErr w:type="spellEnd"/>
      <w:r w:rsidRPr="00683DC0">
        <w:rPr>
          <w:rFonts w:ascii="Times New Roman" w:hAnsi="Times New Roman" w:cs="Times New Roman"/>
        </w:rPr>
        <w:t xml:space="preserve"> Б.М. Изобразительное искусство. 5 класс. М.: Просвещение  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6 класс — </w:t>
      </w:r>
      <w:proofErr w:type="spellStart"/>
      <w:r w:rsidRPr="00683DC0">
        <w:rPr>
          <w:rFonts w:ascii="Times New Roman" w:hAnsi="Times New Roman" w:cs="Times New Roman"/>
        </w:rPr>
        <w:t>Неменская</w:t>
      </w:r>
      <w:proofErr w:type="spellEnd"/>
      <w:r w:rsidRPr="00683DC0">
        <w:rPr>
          <w:rFonts w:ascii="Times New Roman" w:hAnsi="Times New Roman" w:cs="Times New Roman"/>
        </w:rPr>
        <w:t xml:space="preserve"> Л.А. / Под ред. </w:t>
      </w:r>
      <w:proofErr w:type="spellStart"/>
      <w:r w:rsidRPr="00683DC0">
        <w:rPr>
          <w:rFonts w:ascii="Times New Roman" w:hAnsi="Times New Roman" w:cs="Times New Roman"/>
        </w:rPr>
        <w:t>Неменского</w:t>
      </w:r>
      <w:proofErr w:type="spellEnd"/>
      <w:r w:rsidRPr="00683DC0">
        <w:rPr>
          <w:rFonts w:ascii="Times New Roman" w:hAnsi="Times New Roman" w:cs="Times New Roman"/>
        </w:rPr>
        <w:t xml:space="preserve"> Б.М. Изобразительное искусство. 6 класс. М.: Просвещение  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7 класс — </w:t>
      </w:r>
      <w:proofErr w:type="gramStart"/>
      <w:r w:rsidRPr="00683DC0">
        <w:rPr>
          <w:rFonts w:ascii="Times New Roman" w:hAnsi="Times New Roman" w:cs="Times New Roman"/>
        </w:rPr>
        <w:t>Питерских</w:t>
      </w:r>
      <w:proofErr w:type="gramEnd"/>
      <w:r w:rsidRPr="00683DC0">
        <w:rPr>
          <w:rFonts w:ascii="Times New Roman" w:hAnsi="Times New Roman" w:cs="Times New Roman"/>
        </w:rPr>
        <w:t xml:space="preserve"> А.С., Гуров  Г.Е./Под ред. </w:t>
      </w:r>
      <w:proofErr w:type="spellStart"/>
      <w:r w:rsidRPr="00683DC0">
        <w:rPr>
          <w:rFonts w:ascii="Times New Roman" w:hAnsi="Times New Roman" w:cs="Times New Roman"/>
        </w:rPr>
        <w:t>Неменского</w:t>
      </w:r>
      <w:proofErr w:type="spellEnd"/>
      <w:r w:rsidRPr="00683DC0">
        <w:rPr>
          <w:rFonts w:ascii="Times New Roman" w:hAnsi="Times New Roman" w:cs="Times New Roman"/>
        </w:rPr>
        <w:t xml:space="preserve"> Б.М. Изобразительное искусство. 7 класс. М.: Просвещение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8 класс — </w:t>
      </w:r>
      <w:proofErr w:type="gramStart"/>
      <w:r w:rsidRPr="00683DC0">
        <w:rPr>
          <w:rFonts w:ascii="Times New Roman" w:hAnsi="Times New Roman" w:cs="Times New Roman"/>
        </w:rPr>
        <w:t>Питерских</w:t>
      </w:r>
      <w:proofErr w:type="gramEnd"/>
      <w:r w:rsidRPr="00683DC0">
        <w:rPr>
          <w:rFonts w:ascii="Times New Roman" w:hAnsi="Times New Roman" w:cs="Times New Roman"/>
        </w:rPr>
        <w:t xml:space="preserve"> А.С. / Под ред. </w:t>
      </w:r>
      <w:proofErr w:type="spellStart"/>
      <w:r w:rsidRPr="00683DC0">
        <w:rPr>
          <w:rFonts w:ascii="Times New Roman" w:hAnsi="Times New Roman" w:cs="Times New Roman"/>
        </w:rPr>
        <w:t>Неменского</w:t>
      </w:r>
      <w:proofErr w:type="spellEnd"/>
      <w:r w:rsidRPr="00683DC0">
        <w:rPr>
          <w:rFonts w:ascii="Times New Roman" w:hAnsi="Times New Roman" w:cs="Times New Roman"/>
        </w:rPr>
        <w:t xml:space="preserve"> Б.М. Изобразительное искусство. 8 класс. М: Издательство «Просвещение»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УЧЕБНЫЙ ПЛАН (количество часов):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5 класс — 1 час в неделю, 34 часа в год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6 класс — 1 час в неделю, 34 часа в год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7 класс — 1 час в неделю, 34 часа в год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8 класс — 1 час в неделю, 34 часа в год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ЦЕЛЬ</w:t>
      </w:r>
      <w:r w:rsidR="005E20B2">
        <w:rPr>
          <w:rFonts w:ascii="Times New Roman" w:hAnsi="Times New Roman" w:cs="Times New Roman"/>
        </w:rPr>
        <w:t xml:space="preserve">: </w:t>
      </w:r>
      <w:r w:rsidRPr="00683DC0">
        <w:rPr>
          <w:rFonts w:ascii="Times New Roman" w:hAnsi="Times New Roman" w:cs="Times New Roman"/>
        </w:rPr>
        <w:t xml:space="preserve"> 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ЗАДАЧИ: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освоение художественной культуры как формы материального выражения в пространственных формах духовных  ценностей;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формирование понимания эмоционального и ценностного смысла визуально-пространственной формы;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развитие творческого опыта как формирование способности к самостоятельным действиям в ситуации  неопределённости;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lastRenderedPageBreak/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 красоты человека;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развитие способности ориентироваться в мире современной художественной культуры;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 и оформления  школьной,  бытовой  и производственной среды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683DC0">
        <w:rPr>
          <w:rFonts w:ascii="Times New Roman" w:hAnsi="Times New Roman" w:cs="Times New Roman"/>
        </w:rPr>
        <w:t>метапредметных</w:t>
      </w:r>
      <w:proofErr w:type="spellEnd"/>
      <w:r w:rsidRPr="00683DC0">
        <w:rPr>
          <w:rFonts w:ascii="Times New Roman" w:hAnsi="Times New Roman" w:cs="Times New Roman"/>
        </w:rPr>
        <w:t xml:space="preserve"> и предметных  результатов.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ЛИЧНОСТНЫЕ РЕЗУЛЬТАТЫ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Формирование ответственного отношения к учению, готовности и </w:t>
      </w:r>
      <w:proofErr w:type="gramStart"/>
      <w:r w:rsidRPr="00683DC0">
        <w:rPr>
          <w:rFonts w:ascii="Times New Roman" w:hAnsi="Times New Roman" w:cs="Times New Roman"/>
        </w:rPr>
        <w:t>способности</w:t>
      </w:r>
      <w:proofErr w:type="gramEnd"/>
      <w:r w:rsidRPr="00683DC0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   познанию.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Формирование целостного мировоззрения, учитывающего культурное, языковое, духовное многообразие современного   мира;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 в  нём взаимопонимания.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Развитие морального сознания и компетентности в решении моральных  проблем  на  основе  личностного  выбора,   формирование нравственных чувств и нравственного поведения, осознанного и ответственного отношения к собственным  поступкам.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Осознание значения семьи в жизни человека и общества, принятие ценности семейной жизни, уважительное и заботливое отношение    к  членам  своей семьи.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 МЕТАПРЕДМЕТНЫЕ РЕЗУЛЬТАТЫ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 задач.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 с  изменяющейся ситуацией.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её  решения.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Владение основами самоконтроля, самооценки, принятия решений    и осуществления осознанного выбора в учебной и познавательной деятельности.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 ПРЕДМЕТНЫЕ РЕЗУЛЬТАТЫ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  культуры.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 красоты человека.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  кино).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   анимация).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</w:t>
      </w:r>
      <w:r w:rsidRPr="00683DC0">
        <w:rPr>
          <w:rFonts w:ascii="Times New Roman" w:hAnsi="Times New Roman" w:cs="Times New Roman"/>
        </w:rPr>
        <w:lastRenderedPageBreak/>
        <w:t>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Осознание значения искусства и творчества в личной и культурной самоидентификации личности.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Развитие индивидуальных творческих способностей обучающихся, формирование устойчивого интереса к творческой  деятельности.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 СОДЕРЖАНИЕ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5 класс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Древние корни народного искусства – 8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Связь времён в народном искусстве – </w:t>
      </w:r>
      <w:r w:rsidR="005E20B2">
        <w:rPr>
          <w:rFonts w:ascii="Times New Roman" w:hAnsi="Times New Roman" w:cs="Times New Roman"/>
        </w:rPr>
        <w:t>9</w:t>
      </w:r>
      <w:r w:rsidRPr="00683DC0">
        <w:rPr>
          <w:rFonts w:ascii="Times New Roman" w:hAnsi="Times New Roman" w:cs="Times New Roman"/>
        </w:rPr>
        <w:t xml:space="preserve">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Декор – человек, общество, время – </w:t>
      </w:r>
      <w:r w:rsidR="005E20B2">
        <w:rPr>
          <w:rFonts w:ascii="Times New Roman" w:hAnsi="Times New Roman" w:cs="Times New Roman"/>
        </w:rPr>
        <w:t>8</w:t>
      </w:r>
      <w:r w:rsidRPr="00683DC0">
        <w:rPr>
          <w:rFonts w:ascii="Times New Roman" w:hAnsi="Times New Roman" w:cs="Times New Roman"/>
        </w:rPr>
        <w:t xml:space="preserve">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Декоративное искусство в современном мире – </w:t>
      </w:r>
      <w:r w:rsidR="005E20B2">
        <w:rPr>
          <w:rFonts w:ascii="Times New Roman" w:hAnsi="Times New Roman" w:cs="Times New Roman"/>
        </w:rPr>
        <w:t>9</w:t>
      </w:r>
      <w:r w:rsidRPr="00683DC0">
        <w:rPr>
          <w:rFonts w:ascii="Times New Roman" w:hAnsi="Times New Roman" w:cs="Times New Roman"/>
        </w:rPr>
        <w:t xml:space="preserve">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 6  класс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Виды изобразительного искусства и основы образного языка —  8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Мир наших вещей. Натюрморт  — 8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Вглядываясь в человека. Портрет -11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Человек и пространство в изобразительном искусстве — 7 ч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7  класс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Художник — дизайн — архитектура. Искусство композиции — основа дизайна и архитектуры (8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 Художественный язык конструктивных искусств (8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Социальное значение дизайна и архитектуры в жизни человека (12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Образ человека и индивидуальное проектирование (6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8 класс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Художник и искусство театра. Роль изображения в синтетических искусствах (8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Эволюция изобразительных искусств и технологий (8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Фильм — творец и зритель. Что мы знаем об искусстве кино? (12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Телевидение — пространство культуры? Экран — искусство — зритель (7 ч)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ФОРМЫ ТЕКУЩЕГО КОНТРОЛЯ И ПРОМЕЖУТОЧНОЙ АТТЕСТАЦИИ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lastRenderedPageBreak/>
        <w:t xml:space="preserve">Формы контроля уровня </w:t>
      </w:r>
      <w:proofErr w:type="spellStart"/>
      <w:r w:rsidRPr="00683DC0">
        <w:rPr>
          <w:rFonts w:ascii="Times New Roman" w:hAnsi="Times New Roman" w:cs="Times New Roman"/>
        </w:rPr>
        <w:t>обученности</w:t>
      </w:r>
      <w:proofErr w:type="spellEnd"/>
      <w:r w:rsidRPr="00683DC0">
        <w:rPr>
          <w:rFonts w:ascii="Times New Roman" w:hAnsi="Times New Roman" w:cs="Times New Roman"/>
        </w:rPr>
        <w:t>:  викторины; кроссворды; отчетные выставки творческих (индивидуальных и коллективных) работ; тестирование.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Стартовый контроль в начале года. Он определяет исходный уровень </w:t>
      </w:r>
      <w:proofErr w:type="spellStart"/>
      <w:r w:rsidRPr="00683DC0">
        <w:rPr>
          <w:rFonts w:ascii="Times New Roman" w:hAnsi="Times New Roman" w:cs="Times New Roman"/>
        </w:rPr>
        <w:t>обученности</w:t>
      </w:r>
      <w:proofErr w:type="spellEnd"/>
      <w:r w:rsidRPr="00683DC0">
        <w:rPr>
          <w:rFonts w:ascii="Times New Roman" w:hAnsi="Times New Roman" w:cs="Times New Roman"/>
        </w:rPr>
        <w:t xml:space="preserve">. (практическая работа или тест). 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Текущий контроль в форме практической 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>Рубежный контроль выполняет этапное подведение итогов за четверть после прохождения тем четвертей в форме выставки или теста. Заключительный контроль. Методы диагностики —  конкурс рисунков, итоговая выставка рисунков, проект, викторина, тест.</w:t>
      </w:r>
    </w:p>
    <w:p w:rsidR="00BD4ED0" w:rsidRPr="00683DC0" w:rsidRDefault="00BD4ED0" w:rsidP="00BA357E">
      <w:pPr>
        <w:rPr>
          <w:rFonts w:ascii="Times New Roman" w:hAnsi="Times New Roman" w:cs="Times New Roman"/>
        </w:rPr>
      </w:pPr>
      <w:r w:rsidRPr="00683DC0">
        <w:rPr>
          <w:rFonts w:ascii="Times New Roman" w:hAnsi="Times New Roman" w:cs="Times New Roman"/>
        </w:rPr>
        <w:t xml:space="preserve">Выявление уровня овладения обучающимися образовательными результатами через систему контроля включает:  учительский контроль; самоконтроль; взаимоконтроль </w:t>
      </w:r>
      <w:proofErr w:type="gramStart"/>
      <w:r w:rsidRPr="00683DC0">
        <w:rPr>
          <w:rFonts w:ascii="Times New Roman" w:hAnsi="Times New Roman" w:cs="Times New Roman"/>
        </w:rPr>
        <w:t>обучающихся</w:t>
      </w:r>
      <w:proofErr w:type="gramEnd"/>
      <w:r w:rsidRPr="00683DC0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BD4ED0" w:rsidRPr="00683DC0" w:rsidSect="00027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57E"/>
    <w:rsid w:val="00027546"/>
    <w:rsid w:val="00060BDB"/>
    <w:rsid w:val="000D4741"/>
    <w:rsid w:val="001A5411"/>
    <w:rsid w:val="005E20B2"/>
    <w:rsid w:val="00683DC0"/>
    <w:rsid w:val="00792BAE"/>
    <w:rsid w:val="00BA357E"/>
    <w:rsid w:val="00BD4ED0"/>
    <w:rsid w:val="00BE5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1149</Words>
  <Characters>8769</Characters>
  <Application>Microsoft Office Word</Application>
  <DocSecurity>0</DocSecurity>
  <Lines>73</Lines>
  <Paragraphs>19</Paragraphs>
  <ScaleCrop>false</ScaleCrop>
  <Company>Школа</Company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2021-10-11T18:26:00Z</dcterms:created>
  <dcterms:modified xsi:type="dcterms:W3CDTF">2023-12-29T08:48:00Z</dcterms:modified>
</cp:coreProperties>
</file>