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38E" w:rsidRPr="000C36FD" w:rsidRDefault="0078338E" w:rsidP="00F952BE">
      <w:pPr>
        <w:jc w:val="center"/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Обществознание (5-9 классы) — аннотации к рабочей программе</w:t>
      </w:r>
    </w:p>
    <w:p w:rsidR="00F952BE" w:rsidRPr="000C36FD" w:rsidRDefault="0078338E" w:rsidP="00F952B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C36FD">
        <w:rPr>
          <w:rFonts w:ascii="Times New Roman" w:hAnsi="Times New Roman" w:cs="Times New Roman"/>
          <w:sz w:val="24"/>
          <w:szCs w:val="24"/>
        </w:rPr>
        <w:t>Рабочая программа по курсу «Обществознание» составлена в соответствии с Федеральным государственным образовательным стандартом основного общего образования с учетом Примерной основной образовательной программы основного общего образования (одобрена федеральным учебно-методическим объединением по общему образованию.</w:t>
      </w:r>
      <w:proofErr w:type="gramEnd"/>
      <w:r w:rsidR="00F952BE" w:rsidRPr="000C36FD">
        <w:rPr>
          <w:rFonts w:ascii="Times New Roman" w:hAnsi="Times New Roman" w:cs="Times New Roman"/>
          <w:sz w:val="24"/>
          <w:szCs w:val="24"/>
        </w:rPr>
        <w:t xml:space="preserve"> Л.Н. Боголюбов. Рабочие программы. Обществознание.  5-9 классы, М., «Просвещение», 2021 г.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</w:p>
    <w:p w:rsidR="0078338E" w:rsidRDefault="0078338E" w:rsidP="000C36FD">
      <w:pPr>
        <w:jc w:val="center"/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УЧЕБНО-МЕТОДИЧЕСКИЙ КОМПЛЕКС (УМК):</w:t>
      </w:r>
    </w:p>
    <w:p w:rsidR="00E61245" w:rsidRDefault="00E61245" w:rsidP="00E61245">
      <w:pPr>
        <w:pStyle w:val="a4"/>
        <w:spacing w:before="60"/>
        <w:ind w:left="1131" w:right="1129"/>
        <w:jc w:val="center"/>
      </w:pPr>
      <w:r>
        <w:t>УМК</w:t>
      </w:r>
    </w:p>
    <w:p w:rsidR="00E61245" w:rsidRPr="00E61245" w:rsidRDefault="00E61245" w:rsidP="00E61245">
      <w:pPr>
        <w:pStyle w:val="a6"/>
        <w:numPr>
          <w:ilvl w:val="0"/>
          <w:numId w:val="3"/>
        </w:numPr>
        <w:tabs>
          <w:tab w:val="left" w:pos="845"/>
        </w:tabs>
        <w:spacing w:before="48" w:line="268" w:lineRule="auto"/>
        <w:ind w:right="131"/>
        <w:rPr>
          <w:sz w:val="24"/>
          <w:szCs w:val="24"/>
        </w:rPr>
      </w:pPr>
      <w:r w:rsidRPr="00E61245">
        <w:rPr>
          <w:sz w:val="24"/>
          <w:szCs w:val="24"/>
        </w:rPr>
        <w:t>Обществознание,</w:t>
      </w:r>
      <w:r w:rsidRPr="00E61245">
        <w:rPr>
          <w:spacing w:val="1"/>
          <w:sz w:val="24"/>
          <w:szCs w:val="24"/>
        </w:rPr>
        <w:t xml:space="preserve"> </w:t>
      </w:r>
      <w:r w:rsidRPr="00E61245">
        <w:rPr>
          <w:sz w:val="24"/>
          <w:szCs w:val="24"/>
        </w:rPr>
        <w:t>6</w:t>
      </w:r>
      <w:r w:rsidRPr="00E61245">
        <w:rPr>
          <w:spacing w:val="1"/>
          <w:sz w:val="24"/>
          <w:szCs w:val="24"/>
        </w:rPr>
        <w:t xml:space="preserve"> </w:t>
      </w:r>
      <w:r w:rsidRPr="00E61245">
        <w:rPr>
          <w:sz w:val="24"/>
          <w:szCs w:val="24"/>
        </w:rPr>
        <w:t>класс</w:t>
      </w:r>
      <w:r w:rsidRPr="00E61245">
        <w:rPr>
          <w:spacing w:val="1"/>
          <w:sz w:val="24"/>
          <w:szCs w:val="24"/>
        </w:rPr>
        <w:t xml:space="preserve"> </w:t>
      </w:r>
      <w:r w:rsidRPr="00E61245">
        <w:rPr>
          <w:sz w:val="24"/>
          <w:szCs w:val="24"/>
        </w:rPr>
        <w:t>/</w:t>
      </w:r>
      <w:r w:rsidRPr="00E61245">
        <w:rPr>
          <w:spacing w:val="1"/>
          <w:sz w:val="24"/>
          <w:szCs w:val="24"/>
        </w:rPr>
        <w:t xml:space="preserve"> </w:t>
      </w:r>
      <w:r w:rsidRPr="00E61245">
        <w:rPr>
          <w:sz w:val="24"/>
          <w:szCs w:val="24"/>
        </w:rPr>
        <w:t>Боголюбов</w:t>
      </w:r>
      <w:r w:rsidRPr="00E61245">
        <w:rPr>
          <w:spacing w:val="1"/>
          <w:sz w:val="24"/>
          <w:szCs w:val="24"/>
        </w:rPr>
        <w:t xml:space="preserve"> </w:t>
      </w:r>
      <w:r w:rsidRPr="00E61245">
        <w:rPr>
          <w:sz w:val="24"/>
          <w:szCs w:val="24"/>
        </w:rPr>
        <w:t>Л.Н.,</w:t>
      </w:r>
      <w:r w:rsidRPr="00E61245">
        <w:rPr>
          <w:spacing w:val="1"/>
          <w:sz w:val="24"/>
          <w:szCs w:val="24"/>
        </w:rPr>
        <w:t xml:space="preserve"> </w:t>
      </w:r>
      <w:r w:rsidRPr="00E61245">
        <w:rPr>
          <w:sz w:val="24"/>
          <w:szCs w:val="24"/>
        </w:rPr>
        <w:t>Рутковская Е.Л.,</w:t>
      </w:r>
      <w:r w:rsidRPr="00E61245">
        <w:rPr>
          <w:spacing w:val="1"/>
          <w:sz w:val="24"/>
          <w:szCs w:val="24"/>
        </w:rPr>
        <w:t xml:space="preserve"> </w:t>
      </w:r>
      <w:r w:rsidRPr="00E61245">
        <w:rPr>
          <w:sz w:val="24"/>
          <w:szCs w:val="24"/>
        </w:rPr>
        <w:t xml:space="preserve">Иванова Л.Ф. </w:t>
      </w:r>
      <w:r w:rsidRPr="00E61245">
        <w:rPr>
          <w:spacing w:val="1"/>
          <w:sz w:val="24"/>
          <w:szCs w:val="24"/>
        </w:rPr>
        <w:t xml:space="preserve"> </w:t>
      </w:r>
      <w:r w:rsidRPr="00E61245">
        <w:rPr>
          <w:sz w:val="24"/>
          <w:szCs w:val="24"/>
        </w:rPr>
        <w:t>и</w:t>
      </w:r>
      <w:r w:rsidRPr="00E61245">
        <w:rPr>
          <w:spacing w:val="1"/>
          <w:sz w:val="24"/>
          <w:szCs w:val="24"/>
        </w:rPr>
        <w:t xml:space="preserve"> </w:t>
      </w:r>
      <w:r w:rsidRPr="00E61245">
        <w:rPr>
          <w:sz w:val="24"/>
          <w:szCs w:val="24"/>
        </w:rPr>
        <w:t>другие</w:t>
      </w:r>
      <w:r w:rsidRPr="00E61245">
        <w:rPr>
          <w:spacing w:val="1"/>
          <w:sz w:val="24"/>
          <w:szCs w:val="24"/>
        </w:rPr>
        <w:t xml:space="preserve"> </w:t>
      </w:r>
      <w:r w:rsidRPr="00E61245">
        <w:rPr>
          <w:sz w:val="24"/>
          <w:szCs w:val="24"/>
        </w:rPr>
        <w:t>Москва: Просвещение, 2023</w:t>
      </w:r>
      <w:r w:rsidRPr="00E61245">
        <w:rPr>
          <w:spacing w:val="1"/>
          <w:sz w:val="24"/>
          <w:szCs w:val="24"/>
        </w:rPr>
        <w:t xml:space="preserve"> </w:t>
      </w:r>
    </w:p>
    <w:p w:rsidR="00E61245" w:rsidRPr="00E61245" w:rsidRDefault="00E61245" w:rsidP="00E61245">
      <w:pPr>
        <w:pStyle w:val="a6"/>
        <w:numPr>
          <w:ilvl w:val="0"/>
          <w:numId w:val="3"/>
        </w:numPr>
        <w:rPr>
          <w:sz w:val="24"/>
          <w:szCs w:val="24"/>
        </w:rPr>
      </w:pPr>
      <w:r w:rsidRPr="00E61245">
        <w:rPr>
          <w:sz w:val="24"/>
          <w:szCs w:val="24"/>
        </w:rPr>
        <w:t xml:space="preserve">Боголюбов Л.Н., </w:t>
      </w:r>
      <w:proofErr w:type="spellStart"/>
      <w:r w:rsidRPr="00E61245">
        <w:rPr>
          <w:sz w:val="24"/>
          <w:szCs w:val="24"/>
        </w:rPr>
        <w:t>Лазебникова</w:t>
      </w:r>
      <w:proofErr w:type="spellEnd"/>
      <w:r w:rsidRPr="00E61245">
        <w:rPr>
          <w:sz w:val="24"/>
          <w:szCs w:val="24"/>
        </w:rPr>
        <w:t xml:space="preserve"> А.Ю., Городецкая Н.И. и др. Обществознание. 8 класс. М.:  «Издательство «Просвещение» -2021</w:t>
      </w:r>
    </w:p>
    <w:p w:rsidR="00E61245" w:rsidRPr="00E61245" w:rsidRDefault="00E61245" w:rsidP="00E61245">
      <w:pPr>
        <w:pStyle w:val="a6"/>
        <w:numPr>
          <w:ilvl w:val="0"/>
          <w:numId w:val="3"/>
        </w:numPr>
        <w:tabs>
          <w:tab w:val="left" w:pos="845"/>
        </w:tabs>
        <w:spacing w:before="48" w:line="268" w:lineRule="auto"/>
        <w:ind w:right="131"/>
        <w:rPr>
          <w:sz w:val="24"/>
          <w:szCs w:val="24"/>
        </w:rPr>
      </w:pPr>
      <w:r w:rsidRPr="00E61245">
        <w:rPr>
          <w:sz w:val="24"/>
          <w:szCs w:val="24"/>
        </w:rPr>
        <w:t>Обществознание,</w:t>
      </w:r>
      <w:r w:rsidRPr="00E61245">
        <w:rPr>
          <w:spacing w:val="1"/>
          <w:sz w:val="24"/>
          <w:szCs w:val="24"/>
        </w:rPr>
        <w:t xml:space="preserve"> </w:t>
      </w:r>
      <w:r w:rsidRPr="00E61245">
        <w:rPr>
          <w:sz w:val="24"/>
          <w:szCs w:val="24"/>
        </w:rPr>
        <w:t>9</w:t>
      </w:r>
      <w:r w:rsidRPr="00E61245">
        <w:rPr>
          <w:spacing w:val="1"/>
          <w:sz w:val="24"/>
          <w:szCs w:val="24"/>
        </w:rPr>
        <w:t xml:space="preserve"> </w:t>
      </w:r>
      <w:r w:rsidRPr="00E61245">
        <w:rPr>
          <w:sz w:val="24"/>
          <w:szCs w:val="24"/>
        </w:rPr>
        <w:t>класс</w:t>
      </w:r>
      <w:r w:rsidRPr="00E61245">
        <w:rPr>
          <w:spacing w:val="1"/>
          <w:sz w:val="24"/>
          <w:szCs w:val="24"/>
        </w:rPr>
        <w:t xml:space="preserve"> </w:t>
      </w:r>
      <w:r w:rsidRPr="00E61245">
        <w:rPr>
          <w:sz w:val="24"/>
          <w:szCs w:val="24"/>
        </w:rPr>
        <w:t>/</w:t>
      </w:r>
      <w:r w:rsidRPr="00E61245">
        <w:rPr>
          <w:spacing w:val="1"/>
          <w:sz w:val="24"/>
          <w:szCs w:val="24"/>
        </w:rPr>
        <w:t xml:space="preserve"> </w:t>
      </w:r>
      <w:r w:rsidRPr="00E61245">
        <w:rPr>
          <w:sz w:val="24"/>
          <w:szCs w:val="24"/>
        </w:rPr>
        <w:t>Боголюбов</w:t>
      </w:r>
      <w:r w:rsidRPr="00E61245">
        <w:rPr>
          <w:spacing w:val="1"/>
          <w:sz w:val="24"/>
          <w:szCs w:val="24"/>
        </w:rPr>
        <w:t xml:space="preserve"> </w:t>
      </w:r>
      <w:r w:rsidRPr="00E61245">
        <w:rPr>
          <w:sz w:val="24"/>
          <w:szCs w:val="24"/>
        </w:rPr>
        <w:t>Л.Н.</w:t>
      </w:r>
      <w:r w:rsidRPr="00E61245">
        <w:rPr>
          <w:spacing w:val="-5"/>
          <w:sz w:val="24"/>
          <w:szCs w:val="24"/>
        </w:rPr>
        <w:t xml:space="preserve"> </w:t>
      </w:r>
      <w:r w:rsidRPr="00E61245">
        <w:rPr>
          <w:sz w:val="24"/>
          <w:szCs w:val="24"/>
        </w:rPr>
        <w:t>и</w:t>
      </w:r>
      <w:r w:rsidRPr="00E61245">
        <w:rPr>
          <w:spacing w:val="-7"/>
          <w:sz w:val="24"/>
          <w:szCs w:val="24"/>
        </w:rPr>
        <w:t xml:space="preserve"> </w:t>
      </w:r>
      <w:r w:rsidRPr="00E61245">
        <w:rPr>
          <w:sz w:val="24"/>
          <w:szCs w:val="24"/>
        </w:rPr>
        <w:t>другие,</w:t>
      </w:r>
      <w:r w:rsidRPr="00E61245">
        <w:rPr>
          <w:spacing w:val="-5"/>
          <w:sz w:val="24"/>
          <w:szCs w:val="24"/>
        </w:rPr>
        <w:t xml:space="preserve"> </w:t>
      </w:r>
      <w:r w:rsidRPr="00E61245">
        <w:rPr>
          <w:sz w:val="24"/>
          <w:szCs w:val="24"/>
        </w:rPr>
        <w:t>Москва:</w:t>
      </w:r>
      <w:r w:rsidRPr="00E61245">
        <w:rPr>
          <w:spacing w:val="-2"/>
          <w:sz w:val="24"/>
          <w:szCs w:val="24"/>
        </w:rPr>
        <w:t xml:space="preserve"> </w:t>
      </w:r>
      <w:r w:rsidRPr="00E61245">
        <w:rPr>
          <w:sz w:val="24"/>
          <w:szCs w:val="24"/>
        </w:rPr>
        <w:t>«Просвещение»,2021</w:t>
      </w:r>
    </w:p>
    <w:p w:rsidR="00E61245" w:rsidRPr="00E61245" w:rsidRDefault="00E61245" w:rsidP="000C36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338E" w:rsidRPr="00E61245" w:rsidRDefault="0078338E" w:rsidP="0078338E">
      <w:pPr>
        <w:rPr>
          <w:rFonts w:ascii="Times New Roman" w:hAnsi="Times New Roman" w:cs="Times New Roman"/>
          <w:sz w:val="24"/>
          <w:szCs w:val="24"/>
        </w:rPr>
      </w:pPr>
    </w:p>
    <w:p w:rsidR="0078338E" w:rsidRPr="000C36FD" w:rsidRDefault="0078338E" w:rsidP="00E61245">
      <w:pPr>
        <w:jc w:val="center"/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УЧЕБНЫЙ ПЛАН (количество часов):</w:t>
      </w:r>
    </w:p>
    <w:p w:rsidR="0078338E" w:rsidRPr="000C36FD" w:rsidRDefault="00E61245" w:rsidP="00E6124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6-9</w:t>
      </w:r>
      <w:r w:rsidR="0078338E" w:rsidRPr="000C36FD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ы</w:t>
      </w:r>
      <w:r w:rsidR="0078338E" w:rsidRPr="000C36FD">
        <w:rPr>
          <w:rFonts w:ascii="Times New Roman" w:hAnsi="Times New Roman" w:cs="Times New Roman"/>
          <w:sz w:val="24"/>
          <w:szCs w:val="24"/>
        </w:rPr>
        <w:t xml:space="preserve"> — 1 час в неделю, 34 часа в год</w:t>
      </w:r>
    </w:p>
    <w:p w:rsidR="00E61245" w:rsidRDefault="00E61245" w:rsidP="000C36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338E" w:rsidRPr="000C36FD" w:rsidRDefault="0078338E" w:rsidP="000C36FD">
      <w:pPr>
        <w:jc w:val="center"/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ЦЕЛИ: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развитие личности в ответственный период социального взросления человека (10—15 лет), её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закреплённым в Конституции Российской Федерации;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освоение на уровне функциональной грамотности системы знаний, 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 xml:space="preserve">формирование опыта применения полученных знаний для решения типичных задач в области социальных отношений; экономической и гражданско-общественной </w:t>
      </w:r>
      <w:r w:rsidRPr="000C36FD">
        <w:rPr>
          <w:rFonts w:ascii="Times New Roman" w:hAnsi="Times New Roman" w:cs="Times New Roman"/>
          <w:sz w:val="24"/>
          <w:szCs w:val="24"/>
        </w:rPr>
        <w:lastRenderedPageBreak/>
        <w:t>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семейно-бытовых отношений.</w:t>
      </w:r>
    </w:p>
    <w:p w:rsidR="000B738E" w:rsidRDefault="000B738E" w:rsidP="000C36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338E" w:rsidRPr="000C36FD" w:rsidRDefault="0078338E" w:rsidP="00E61245">
      <w:pPr>
        <w:jc w:val="center"/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ЗАДАЧИ: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создать условия для полноценного выполнения выпускником типичных для подростка социальных ролей; общей ориентации в актуальных общественных событиях и процессах; нравственной и правовой оценки конкретных поступков людей;  реализации и защиты прав человека и гражданина, осознанного выполнения гражданских обязанностей; первичного анализа и использования социальной информации; сознательного неприятия антиобщественного поведения;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выпускник основной школы должен получить достаточно полное представление о возможностях, которые существуют в современном российском обществе для продолжения образования и работы, для самореализации в многообразных видах деятельности, а также об условиях достижения успеха в различных сферах жизни общества.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 xml:space="preserve">Программы обеспечивают достижение выпускниками основной  школы определённых личностных, </w:t>
      </w:r>
      <w:proofErr w:type="spellStart"/>
      <w:r w:rsidRPr="000C36F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C36FD">
        <w:rPr>
          <w:rFonts w:ascii="Times New Roman" w:hAnsi="Times New Roman" w:cs="Times New Roman"/>
          <w:sz w:val="24"/>
          <w:szCs w:val="24"/>
        </w:rPr>
        <w:t xml:space="preserve"> и предметных  результатов.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Личностными результатами выпускников основной школы, формируемыми при изучении содержания курса по обществознанию, являются: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C36FD">
        <w:rPr>
          <w:rFonts w:ascii="Times New Roman" w:hAnsi="Times New Roman" w:cs="Times New Roman"/>
          <w:sz w:val="24"/>
          <w:szCs w:val="24"/>
        </w:rPr>
        <w:t>мотивированность</w:t>
      </w:r>
      <w:proofErr w:type="spellEnd"/>
      <w:r w:rsidRPr="000C36FD">
        <w:rPr>
          <w:rFonts w:ascii="Times New Roman" w:hAnsi="Times New Roman" w:cs="Times New Roman"/>
          <w:sz w:val="24"/>
          <w:szCs w:val="24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C36FD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0C36FD">
        <w:rPr>
          <w:rFonts w:ascii="Times New Roman" w:hAnsi="Times New Roman" w:cs="Times New Roman"/>
          <w:sz w:val="24"/>
          <w:szCs w:val="24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0C36F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C36FD">
        <w:rPr>
          <w:rFonts w:ascii="Times New Roman" w:hAnsi="Times New Roman" w:cs="Times New Roman"/>
          <w:sz w:val="24"/>
          <w:szCs w:val="24"/>
        </w:rPr>
        <w:t>: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C36FD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0C36FD">
        <w:rPr>
          <w:rFonts w:ascii="Times New Roman" w:hAnsi="Times New Roman" w:cs="Times New Roman"/>
          <w:sz w:val="24"/>
          <w:szCs w:val="24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C36FD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0C36FD">
        <w:rPr>
          <w:rFonts w:ascii="Times New Roman" w:hAnsi="Times New Roman" w:cs="Times New Roman"/>
          <w:sz w:val="24"/>
          <w:szCs w:val="24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lastRenderedPageBreak/>
        <w:t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C36FD">
        <w:rPr>
          <w:rFonts w:ascii="Times New Roman" w:hAnsi="Times New Roman" w:cs="Times New Roman"/>
          <w:sz w:val="24"/>
          <w:szCs w:val="24"/>
        </w:rPr>
        <w:t>овладении</w:t>
      </w:r>
      <w:proofErr w:type="gramEnd"/>
      <w:r w:rsidRPr="000C36FD">
        <w:rPr>
          <w:rFonts w:ascii="Times New Roman" w:hAnsi="Times New Roman" w:cs="Times New Roman"/>
          <w:sz w:val="24"/>
          <w:szCs w:val="24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 xml:space="preserve"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0C36F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C36FD">
        <w:rPr>
          <w:rFonts w:ascii="Times New Roman" w:hAnsi="Times New Roman" w:cs="Times New Roman"/>
          <w:sz w:val="24"/>
          <w:szCs w:val="24"/>
        </w:rPr>
        <w:t>: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использование элементов причинно-следственного анализа;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исследование несложных реальных связей и зависимостей;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поиск и извлечение нужной информации по заданной теме в адаптированных источниках различного типа;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объяснение изученных положений на конкретных примерах;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определение собственного отношения к явлениям современной жизни, формулирование своей точки зрения.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Предметными результатами освоения выпускниками основной школы содержания программы по обществознанию являются в сфере:  познавательной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знание ряда ключевых понятий базовых для школьного обществознания наук: социологии, экономической теории, политологии, культурологи, правоведения, этики, социальной психологии и философии; умение объяснять с их позиций явления социальной действительности;</w:t>
      </w:r>
      <w:r w:rsidRPr="000C36FD">
        <w:rPr>
          <w:rFonts w:ascii="Times New Roman" w:hAnsi="Times New Roman" w:cs="Times New Roman"/>
          <w:sz w:val="24"/>
          <w:szCs w:val="24"/>
        </w:rPr>
        <w:cr/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lastRenderedPageBreak/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позиции одобряемых в современном российском обществе социальных ценностей; ценностно-мотивационной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приверженность гуманистическим и демократическим ценностям, патриотизму и гражданственности;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понимание значения трудовой деятельности для личности и для общества;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понимание специфики познания мира средствами искусства в соотнесении с другими способами познания;</w:t>
      </w:r>
    </w:p>
    <w:p w:rsidR="0078338E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понимание роли искусства в становлении личности и в жизни общества.</w:t>
      </w:r>
    </w:p>
    <w:p w:rsidR="000B738E" w:rsidRDefault="000B738E" w:rsidP="00E6124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8338E" w:rsidRPr="000C36FD" w:rsidRDefault="0078338E" w:rsidP="000C36FD">
      <w:pPr>
        <w:jc w:val="center"/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ФОРМЫ ТЕКУЩЕГО КОНТРОЛЯ И ПРОМЕЖУТОЧНОЙ АТТЕСТАЦИИ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Виды контроля: текущий, тематический, итоговый. Основная цель текущего опроса — проверка того, как идет процесс формирования знаний, умений, связанных с изучением природы, общественных явлений (наблюдать, сравнивать, классифицировать, устанавливать причину, определять свойства) анализ деятельности учителя и корректировка ее в том случае, если это необходимо.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Текущий контроль проводится в период становления знаний умений школьника, а это происходит в разные сроки. Текущий контроль может проводиться на каждом уроке в виде индивидуального опроса, выполнения заданий на карточках, тестовых упражнений. Для текущего контроля можно использовать упражнения, данные в рабочих тетрадях.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Тематический контроль осуществляется по завершении крупного блока (темы). Он позволяет оценить знания и умения учащихся, полученные в ходе достаточно продолжительного периода работы.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Итоговый контроль осуществляется по завершении каждого года обучения.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lastRenderedPageBreak/>
        <w:t>Учитель систематически использует различные методы и формы организации опроса: устный, письменный (самостоятельные и контрольные работы), а также опрос тестового характера.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Устный опрос —  это диалог учителя с одним учеником (индивидуальный опрос) или со всем классом (фронтальный опрос), очень важно продумать вопросы к беседе, которые проверят не столько способность учеников запоминать и воспроизводить текст (правило, образец), сколько уровень осознанности полученных знаний, умение их применять в нестандартной ситуации.</w:t>
      </w:r>
    </w:p>
    <w:p w:rsidR="0078338E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Письменный опрос — это самостоятельные и контрольные работы. На проведение самостоятельной работы потребуется 10–15 минут. Цель ее: проверить, как идет формирование знаний и умений по теме курса, изучение которой еще не закончено. Основное значение этих работ в том, что учитель вовремя может скорректировать процесс обучения и помочь учащимся устранить возникшие трудности.</w:t>
      </w:r>
    </w:p>
    <w:p w:rsidR="000D4741" w:rsidRPr="000C36FD" w:rsidRDefault="0078338E" w:rsidP="0078338E">
      <w:pPr>
        <w:rPr>
          <w:rFonts w:ascii="Times New Roman" w:hAnsi="Times New Roman" w:cs="Times New Roman"/>
          <w:sz w:val="24"/>
          <w:szCs w:val="24"/>
        </w:rPr>
      </w:pPr>
      <w:r w:rsidRPr="000C36FD">
        <w:rPr>
          <w:rFonts w:ascii="Times New Roman" w:hAnsi="Times New Roman" w:cs="Times New Roman"/>
          <w:sz w:val="24"/>
          <w:szCs w:val="24"/>
        </w:rPr>
        <w:t>Для отслеживания динамики результативности учащихся применяются различные формы контроля: промежуточные и итоговые тестовые проверочные работы; самостоятельные работы; фронтальный и индивидуальный опрос; творческие задания (написание рассказов, защита рефератов и проектов).</w:t>
      </w:r>
    </w:p>
    <w:sectPr w:rsidR="000D4741" w:rsidRPr="000C36FD" w:rsidSect="002D4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A6AC5"/>
    <w:multiLevelType w:val="hybridMultilevel"/>
    <w:tmpl w:val="677A0CE2"/>
    <w:lvl w:ilvl="0" w:tplc="84FC2F0E">
      <w:numFmt w:val="bullet"/>
      <w:lvlText w:val="•"/>
      <w:lvlJc w:val="left"/>
      <w:pPr>
        <w:ind w:left="124" w:hanging="72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1AABDAC">
      <w:numFmt w:val="bullet"/>
      <w:lvlText w:val="•"/>
      <w:lvlJc w:val="left"/>
      <w:pPr>
        <w:ind w:left="1068" w:hanging="721"/>
      </w:pPr>
      <w:rPr>
        <w:rFonts w:hint="default"/>
        <w:lang w:val="ru-RU" w:eastAsia="en-US" w:bidi="ar-SA"/>
      </w:rPr>
    </w:lvl>
    <w:lvl w:ilvl="2" w:tplc="ED6CC832">
      <w:numFmt w:val="bullet"/>
      <w:lvlText w:val="•"/>
      <w:lvlJc w:val="left"/>
      <w:pPr>
        <w:ind w:left="2017" w:hanging="721"/>
      </w:pPr>
      <w:rPr>
        <w:rFonts w:hint="default"/>
        <w:lang w:val="ru-RU" w:eastAsia="en-US" w:bidi="ar-SA"/>
      </w:rPr>
    </w:lvl>
    <w:lvl w:ilvl="3" w:tplc="D31ED906">
      <w:numFmt w:val="bullet"/>
      <w:lvlText w:val="•"/>
      <w:lvlJc w:val="left"/>
      <w:pPr>
        <w:ind w:left="2966" w:hanging="721"/>
      </w:pPr>
      <w:rPr>
        <w:rFonts w:hint="default"/>
        <w:lang w:val="ru-RU" w:eastAsia="en-US" w:bidi="ar-SA"/>
      </w:rPr>
    </w:lvl>
    <w:lvl w:ilvl="4" w:tplc="3CBC897C">
      <w:numFmt w:val="bullet"/>
      <w:lvlText w:val="•"/>
      <w:lvlJc w:val="left"/>
      <w:pPr>
        <w:ind w:left="3915" w:hanging="721"/>
      </w:pPr>
      <w:rPr>
        <w:rFonts w:hint="default"/>
        <w:lang w:val="ru-RU" w:eastAsia="en-US" w:bidi="ar-SA"/>
      </w:rPr>
    </w:lvl>
    <w:lvl w:ilvl="5" w:tplc="FBA483F0">
      <w:numFmt w:val="bullet"/>
      <w:lvlText w:val="•"/>
      <w:lvlJc w:val="left"/>
      <w:pPr>
        <w:ind w:left="4864" w:hanging="721"/>
      </w:pPr>
      <w:rPr>
        <w:rFonts w:hint="default"/>
        <w:lang w:val="ru-RU" w:eastAsia="en-US" w:bidi="ar-SA"/>
      </w:rPr>
    </w:lvl>
    <w:lvl w:ilvl="6" w:tplc="1B68C410">
      <w:numFmt w:val="bullet"/>
      <w:lvlText w:val="•"/>
      <w:lvlJc w:val="left"/>
      <w:pPr>
        <w:ind w:left="5813" w:hanging="721"/>
      </w:pPr>
      <w:rPr>
        <w:rFonts w:hint="default"/>
        <w:lang w:val="ru-RU" w:eastAsia="en-US" w:bidi="ar-SA"/>
      </w:rPr>
    </w:lvl>
    <w:lvl w:ilvl="7" w:tplc="38741012">
      <w:numFmt w:val="bullet"/>
      <w:lvlText w:val="•"/>
      <w:lvlJc w:val="left"/>
      <w:pPr>
        <w:ind w:left="6762" w:hanging="721"/>
      </w:pPr>
      <w:rPr>
        <w:rFonts w:hint="default"/>
        <w:lang w:val="ru-RU" w:eastAsia="en-US" w:bidi="ar-SA"/>
      </w:rPr>
    </w:lvl>
    <w:lvl w:ilvl="8" w:tplc="D3C23660">
      <w:numFmt w:val="bullet"/>
      <w:lvlText w:val="•"/>
      <w:lvlJc w:val="left"/>
      <w:pPr>
        <w:ind w:left="7711" w:hanging="721"/>
      </w:pPr>
      <w:rPr>
        <w:rFonts w:hint="default"/>
        <w:lang w:val="ru-RU" w:eastAsia="en-US" w:bidi="ar-SA"/>
      </w:rPr>
    </w:lvl>
  </w:abstractNum>
  <w:abstractNum w:abstractNumId="1">
    <w:nsid w:val="09924C83"/>
    <w:multiLevelType w:val="hybridMultilevel"/>
    <w:tmpl w:val="F8881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31F4A"/>
    <w:multiLevelType w:val="hybridMultilevel"/>
    <w:tmpl w:val="2D58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38E"/>
    <w:rsid w:val="000B738E"/>
    <w:rsid w:val="000C36FD"/>
    <w:rsid w:val="000D4741"/>
    <w:rsid w:val="001A5411"/>
    <w:rsid w:val="002D46B7"/>
    <w:rsid w:val="0078338E"/>
    <w:rsid w:val="00E61245"/>
    <w:rsid w:val="00F95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5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E61245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E61245"/>
    <w:rPr>
      <w:rFonts w:ascii="Times New Roman" w:eastAsia="Times New Roman" w:hAnsi="Times New Roman"/>
      <w:sz w:val="28"/>
      <w:szCs w:val="28"/>
    </w:rPr>
  </w:style>
  <w:style w:type="paragraph" w:styleId="a6">
    <w:name w:val="List Paragraph"/>
    <w:basedOn w:val="a"/>
    <w:uiPriority w:val="1"/>
    <w:qFormat/>
    <w:rsid w:val="00E61245"/>
    <w:pPr>
      <w:widowControl w:val="0"/>
      <w:autoSpaceDE w:val="0"/>
      <w:autoSpaceDN w:val="0"/>
      <w:spacing w:before="12" w:after="0" w:line="240" w:lineRule="auto"/>
      <w:ind w:left="124" w:right="125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5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2021-10-11T18:20:00Z</dcterms:created>
  <dcterms:modified xsi:type="dcterms:W3CDTF">2024-01-10T07:04:00Z</dcterms:modified>
</cp:coreProperties>
</file>